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33" w:rsidRPr="00DC4C33" w:rsidRDefault="00DC4C33" w:rsidP="00DC4C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3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C4C33" w:rsidRPr="007D6F9E" w:rsidRDefault="00DC4C33" w:rsidP="007D6F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33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«Об утверждении Концепции развития горнодобывающ</w:t>
      </w:r>
      <w:r w:rsidR="00922354">
        <w:rPr>
          <w:rFonts w:ascii="Times New Roman" w:hAnsi="Times New Roman" w:cs="Times New Roman"/>
          <w:b/>
          <w:sz w:val="28"/>
          <w:szCs w:val="28"/>
        </w:rPr>
        <w:t xml:space="preserve">ей отрасли на </w:t>
      </w:r>
      <w:r w:rsidR="0019320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22354">
        <w:rPr>
          <w:rFonts w:ascii="Times New Roman" w:hAnsi="Times New Roman" w:cs="Times New Roman"/>
          <w:b/>
          <w:sz w:val="28"/>
          <w:szCs w:val="28"/>
        </w:rPr>
        <w:t>2020</w:t>
      </w:r>
      <w:r w:rsidRPr="00DC4C33">
        <w:rPr>
          <w:rFonts w:ascii="Times New Roman" w:hAnsi="Times New Roman" w:cs="Times New Roman"/>
          <w:b/>
          <w:sz w:val="28"/>
          <w:szCs w:val="28"/>
        </w:rPr>
        <w:t>-2024 годы»</w:t>
      </w:r>
    </w:p>
    <w:p w:rsidR="00DC4C33" w:rsidRPr="00DC4C33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243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C33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7C24C0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>Настоящий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DC4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 w:rsidRPr="00DC4C33">
        <w:rPr>
          <w:rFonts w:ascii="Times New Roman" w:hAnsi="Times New Roman" w:cs="Times New Roman"/>
          <w:sz w:val="28"/>
          <w:szCs w:val="28"/>
        </w:rPr>
        <w:t xml:space="preserve">Кыргызской Республики разработан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со </w:t>
      </w:r>
      <w:r w:rsidRPr="00DC4C33">
        <w:rPr>
          <w:rFonts w:ascii="Times New Roman" w:hAnsi="Times New Roman" w:cs="Times New Roman"/>
          <w:sz w:val="28"/>
          <w:szCs w:val="28"/>
        </w:rPr>
        <w:t xml:space="preserve">статьей 79 Конституции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C4C33">
        <w:rPr>
          <w:rFonts w:ascii="Times New Roman" w:hAnsi="Times New Roman" w:cs="Times New Roman"/>
          <w:sz w:val="28"/>
          <w:szCs w:val="28"/>
        </w:rPr>
        <w:t>ст</w:t>
      </w:r>
      <w:r w:rsidR="007D6F9E">
        <w:rPr>
          <w:rFonts w:ascii="Times New Roman" w:hAnsi="Times New Roman" w:cs="Times New Roman"/>
          <w:sz w:val="28"/>
          <w:szCs w:val="28"/>
        </w:rPr>
        <w:t xml:space="preserve">атьями 10 и 17 конституционного </w:t>
      </w:r>
      <w:r w:rsidRPr="00DC4C33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 Правительстве Кыргызской Республики» в </w:t>
      </w:r>
      <w:r w:rsidR="007D6F9E">
        <w:rPr>
          <w:rFonts w:ascii="Times New Roman" w:hAnsi="Times New Roman" w:cs="Times New Roman"/>
          <w:sz w:val="28"/>
          <w:szCs w:val="28"/>
        </w:rPr>
        <w:t xml:space="preserve">  </w:t>
      </w:r>
      <w:r w:rsidRPr="00DC4C33">
        <w:rPr>
          <w:rFonts w:ascii="Times New Roman" w:hAnsi="Times New Roman" w:cs="Times New Roman"/>
          <w:sz w:val="28"/>
          <w:szCs w:val="28"/>
        </w:rPr>
        <w:t>целях</w:t>
      </w:r>
      <w:r w:rsidR="007C24C0">
        <w:rPr>
          <w:rFonts w:ascii="Times New Roman" w:hAnsi="Times New Roman" w:cs="Times New Roman"/>
          <w:sz w:val="28"/>
          <w:szCs w:val="28"/>
        </w:rPr>
        <w:t>:</w:t>
      </w:r>
    </w:p>
    <w:p w:rsidR="00DC4C33" w:rsidRPr="00FC0C6A" w:rsidRDefault="00FC0C6A" w:rsidP="00FC0C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C4C33" w:rsidRPr="00FC0C6A">
        <w:rPr>
          <w:rFonts w:ascii="Times New Roman" w:hAnsi="Times New Roman" w:cs="Times New Roman"/>
          <w:sz w:val="28"/>
          <w:szCs w:val="28"/>
        </w:rPr>
        <w:t xml:space="preserve">реализации предписания, обозначенного </w:t>
      </w:r>
      <w:proofErr w:type="spellStart"/>
      <w:r w:rsidR="00DC4C33" w:rsidRPr="00FC0C6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DC4C33" w:rsidRPr="00FC0C6A">
        <w:rPr>
          <w:rFonts w:ascii="Times New Roman" w:hAnsi="Times New Roman" w:cs="Times New Roman"/>
          <w:sz w:val="28"/>
          <w:szCs w:val="28"/>
        </w:rPr>
        <w:t>. 2 п. 4 решения Совета Безопасности Кыргызской Республики по обеспечению безопасности в сфере недропользования от 30 января 2019 года №</w:t>
      </w:r>
      <w:r w:rsidR="007C24C0" w:rsidRPr="00FC0C6A">
        <w:rPr>
          <w:rFonts w:ascii="Times New Roman" w:hAnsi="Times New Roman" w:cs="Times New Roman"/>
          <w:sz w:val="28"/>
          <w:szCs w:val="28"/>
        </w:rPr>
        <w:t>1;</w:t>
      </w:r>
    </w:p>
    <w:p w:rsidR="00FC0C6A" w:rsidRP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proofErr w:type="spellStart"/>
      <w:r w:rsidRPr="00FC0C6A">
        <w:rPr>
          <w:rFonts w:ascii="Times New Roman" w:hAnsi="Times New Roman"/>
          <w:sz w:val="28"/>
          <w:szCs w:val="28"/>
          <w:lang w:eastAsia="ru-RU"/>
        </w:rPr>
        <w:t>совершенство</w:t>
      </w:r>
      <w:r>
        <w:rPr>
          <w:rFonts w:ascii="Times New Roman" w:hAnsi="Times New Roman"/>
          <w:sz w:val="28"/>
          <w:szCs w:val="28"/>
          <w:lang w:eastAsia="ru-RU"/>
        </w:rPr>
        <w:t>вани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я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системы государственного управления геологическим изучением недр и воспроизводством минерально-сырьевой базы;</w:t>
      </w:r>
    </w:p>
    <w:p w:rsidR="00FC0C6A" w:rsidRP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0C6A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FC0C6A">
        <w:rPr>
          <w:rFonts w:ascii="Times New Roman" w:hAnsi="Times New Roman"/>
          <w:sz w:val="28"/>
          <w:szCs w:val="28"/>
          <w:lang w:eastAsia="ru-RU"/>
        </w:rPr>
        <w:t>улучшени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я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инвестиционного климата в сфере недропользования и совершенствования нормативно-правовой базы;</w:t>
      </w:r>
    </w:p>
    <w:p w:rsidR="00FC0C6A" w:rsidRPr="00FC0C6A" w:rsidRDefault="00FC0C6A" w:rsidP="00D5672E">
      <w:pPr>
        <w:pStyle w:val="ListParagraph1"/>
        <w:ind w:left="0" w:right="-1"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устойчиво</w:t>
      </w:r>
      <w:r>
        <w:rPr>
          <w:rFonts w:ascii="Times New Roman" w:hAnsi="Times New Roman"/>
          <w:sz w:val="28"/>
          <w:szCs w:val="28"/>
          <w:lang w:val="ky-KG" w:eastAsia="ru-RU"/>
        </w:rPr>
        <w:t>го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C0C6A">
        <w:rPr>
          <w:rFonts w:ascii="Times New Roman" w:hAnsi="Times New Roman"/>
          <w:sz w:val="28"/>
          <w:szCs w:val="28"/>
          <w:lang w:eastAsia="ru-RU"/>
        </w:rPr>
        <w:t>развити</w:t>
      </w:r>
      <w:proofErr w:type="spellEnd"/>
      <w:r>
        <w:rPr>
          <w:rFonts w:ascii="Times New Roman" w:hAnsi="Times New Roman"/>
          <w:sz w:val="28"/>
          <w:szCs w:val="28"/>
          <w:lang w:val="ky-KG" w:eastAsia="ru-RU"/>
        </w:rPr>
        <w:t>я</w:t>
      </w:r>
      <w:r w:rsidRPr="00FC0C6A">
        <w:rPr>
          <w:rFonts w:ascii="Times New Roman" w:hAnsi="Times New Roman"/>
          <w:sz w:val="28"/>
          <w:szCs w:val="28"/>
          <w:lang w:eastAsia="ru-RU"/>
        </w:rPr>
        <w:t xml:space="preserve"> регионов;</w:t>
      </w:r>
    </w:p>
    <w:p w:rsidR="00FC0C6A" w:rsidRP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обеспечения прозр</w:t>
      </w:r>
      <w:r>
        <w:rPr>
          <w:rFonts w:ascii="Times New Roman" w:hAnsi="Times New Roman"/>
          <w:sz w:val="28"/>
          <w:szCs w:val="28"/>
          <w:lang w:eastAsia="ru-RU"/>
        </w:rPr>
        <w:t>ачности горнодобывающей отрасли</w:t>
      </w:r>
      <w:r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FC0C6A">
        <w:rPr>
          <w:rFonts w:ascii="Times New Roman" w:hAnsi="Times New Roman"/>
          <w:sz w:val="28"/>
          <w:szCs w:val="28"/>
          <w:lang w:eastAsia="ru-RU"/>
        </w:rPr>
        <w:t>- совершенствование системы подготовки и переподготовки кадров.</w:t>
      </w:r>
    </w:p>
    <w:p w:rsidR="00FA1447" w:rsidRPr="00FC0C6A" w:rsidRDefault="00FA1447" w:rsidP="00FA1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горнодобывающей отрасли на 2020-2030 годы (далее - Концепция)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 мероприятий к Концепции </w:t>
      </w:r>
      <w:r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развития отрасли недропользования в условиях интенсификации процессов глобализации, позволяющая в долгосрочной перспективе обеспечить стабильное развитие регионов и создание благоприятного инвестиционного климата. Стабильность работы инвестиций в отрасли позволит стимулировать экономический рост регионов и страны в целом.</w:t>
      </w:r>
    </w:p>
    <w:p w:rsidR="00FA1447" w:rsidRPr="00FC0C6A" w:rsidRDefault="00FA1447" w:rsidP="00FA14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0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Концепции является совершенствование нормативно-правовой базы в сфере недропользования, реализации мер по устранению существующих проблем в области законодательства, налогового администрирования и государственного регулирования, создание условий для привлечения инвестиций в сферу недропользования </w:t>
      </w:r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высокоэффективного, инновационного геологического изучения недр, воспроизводства минерально-сырьевой базы, достижение устойчивых темпов роста и диверсифицированного развития горнодобывающей отрасли, с минимальным воздействием на окружающую среду, путем обеспечения баланса интересов</w:t>
      </w:r>
      <w:proofErr w:type="gramEnd"/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государством, </w:t>
      </w:r>
      <w:proofErr w:type="gramStart"/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бизнес-сообществом</w:t>
      </w:r>
      <w:proofErr w:type="gramEnd"/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народом Кыргызстана.</w:t>
      </w:r>
    </w:p>
    <w:p w:rsidR="00FC0C6A" w:rsidRDefault="00FC0C6A" w:rsidP="00FC0C6A">
      <w:pPr>
        <w:pStyle w:val="ListParagraph1"/>
        <w:ind w:left="0" w:right="-1"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C4C33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4C33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DC4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149" w:rsidRPr="00CF3344" w:rsidRDefault="008F7149" w:rsidP="008F7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 xml:space="preserve">Кыргызстан – горная страна, около 90% площади находиться на высоте более 1500 метров над уровнем моря. Освоение минеральных ресурсов - одно из условий успешного развития экономики Кыргызской Республики, а для отдаленных высокогорных районов </w:t>
      </w:r>
      <w:r w:rsidR="00FA1447">
        <w:rPr>
          <w:rFonts w:ascii="Times New Roman" w:eastAsia="Calibri" w:hAnsi="Times New Roman" w:cs="Times New Roman"/>
          <w:sz w:val="28"/>
          <w:szCs w:val="28"/>
          <w:lang w:val="ky-KG"/>
        </w:rPr>
        <w:t>это</w:t>
      </w:r>
      <w:r w:rsidRPr="00CF33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один из возможных путей повышения социального и экономического благосостояния населения.</w:t>
      </w:r>
    </w:p>
    <w:p w:rsidR="008F7149" w:rsidRDefault="008F7149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страны характеризуется высокой насыщенностью минеральными ресурсами, потенциал которых, в оценке большинства экспертов, недоиспользован. Более того, учитывая стремительный рост мировых цен на многие минерально-сырьевые продукты развитие </w:t>
      </w:r>
      <w:r w:rsidR="00FA14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горнодобывающей</w:t>
      </w:r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весьма перспективно. </w:t>
      </w:r>
    </w:p>
    <w:p w:rsidR="00FA1447" w:rsidRPr="008F7149" w:rsidRDefault="00FA1447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4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горнодобываю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щая отрасль обеспечивает более </w:t>
      </w:r>
      <w:r w:rsidRPr="00FA1447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млрд. сомов поступлений в республиканский и местный бюджеты, что составляет 8 % доходов в структуре ВВП и 44 % объема промышленной продукции. В производственной деятельности участвуют более 18 тыс. населения.</w:t>
      </w:r>
    </w:p>
    <w:p w:rsidR="008F7149" w:rsidRPr="008F7149" w:rsidRDefault="008F7149" w:rsidP="008F71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Принимая во внимание значительную роль горнодобывающего сектора в экономике страны, политика развития горнодобывающей отрасли и охраны недр должна базироваться на пути комплексного развития наиболее важных аспектов жизнедеятельности государства, общества и природы. </w:t>
      </w:r>
    </w:p>
    <w:p w:rsidR="0010198F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>На основании изложенного, проектом постановления Правительства Кыргызской Республи</w:t>
      </w:r>
      <w:r w:rsidR="0010198F">
        <w:rPr>
          <w:rFonts w:ascii="Times New Roman" w:hAnsi="Times New Roman" w:cs="Times New Roman"/>
          <w:sz w:val="28"/>
          <w:szCs w:val="28"/>
        </w:rPr>
        <w:t>ки предлагается одобрить Концепцию развития горнодобываю</w:t>
      </w:r>
      <w:r w:rsidRPr="00DC4C33">
        <w:rPr>
          <w:rFonts w:ascii="Times New Roman" w:hAnsi="Times New Roman" w:cs="Times New Roman"/>
          <w:sz w:val="28"/>
          <w:szCs w:val="28"/>
        </w:rPr>
        <w:t>щ</w:t>
      </w:r>
      <w:r w:rsidR="00922354">
        <w:rPr>
          <w:rFonts w:ascii="Times New Roman" w:hAnsi="Times New Roman" w:cs="Times New Roman"/>
          <w:sz w:val="28"/>
          <w:szCs w:val="28"/>
        </w:rPr>
        <w:t>ей отрасли на 2020</w:t>
      </w:r>
      <w:r w:rsidRPr="00DC4C33">
        <w:rPr>
          <w:rFonts w:ascii="Times New Roman" w:hAnsi="Times New Roman" w:cs="Times New Roman"/>
          <w:sz w:val="28"/>
          <w:szCs w:val="28"/>
        </w:rPr>
        <w:t>-20</w:t>
      </w:r>
      <w:r w:rsidR="000438E8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DC4C33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193209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98F" w:rsidRDefault="00DC4C33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98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198F" w:rsidRPr="0010198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>Принятие данного постановления Правительства Кыргызской Республики не влечёт негативных социальных, экономических, правовых, правозащитных, гендерных, экологических, коррупционных пос</w:t>
      </w:r>
      <w:r>
        <w:rPr>
          <w:rFonts w:ascii="Times New Roman" w:hAnsi="Times New Roman" w:cs="Times New Roman"/>
          <w:sz w:val="28"/>
          <w:szCs w:val="28"/>
        </w:rPr>
        <w:t>ледствий.</w:t>
      </w:r>
    </w:p>
    <w:p w:rsidR="00193209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98F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Pr="00DC4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>В соответствии с нормами Закона Кыргызской Республики «О нормативных правовых актах Кыргызской Республики», настоящий проект постановлен</w:t>
      </w:r>
      <w:r w:rsidR="005A0AF6">
        <w:rPr>
          <w:rFonts w:ascii="Times New Roman" w:hAnsi="Times New Roman" w:cs="Times New Roman"/>
          <w:sz w:val="28"/>
          <w:szCs w:val="28"/>
        </w:rPr>
        <w:t>ия в установленном порядке</w:t>
      </w:r>
      <w:r w:rsidRPr="00DC4C33">
        <w:rPr>
          <w:rFonts w:ascii="Times New Roman" w:hAnsi="Times New Roman" w:cs="Times New Roman"/>
          <w:sz w:val="28"/>
          <w:szCs w:val="28"/>
        </w:rPr>
        <w:t xml:space="preserve"> размещён на сайте Правительства Кыргызской Республики </w:t>
      </w:r>
      <w:bookmarkStart w:id="0" w:name="_GoBack"/>
      <w:bookmarkEnd w:id="0"/>
      <w:r w:rsidRPr="00DC4C33">
        <w:rPr>
          <w:rFonts w:ascii="Times New Roman" w:hAnsi="Times New Roman" w:cs="Times New Roman"/>
          <w:sz w:val="28"/>
          <w:szCs w:val="28"/>
        </w:rPr>
        <w:t>для проведени</w:t>
      </w:r>
      <w:r w:rsidR="006969D2">
        <w:rPr>
          <w:rFonts w:ascii="Times New Roman" w:hAnsi="Times New Roman" w:cs="Times New Roman"/>
          <w:sz w:val="28"/>
          <w:szCs w:val="28"/>
        </w:rPr>
        <w:t xml:space="preserve">я общественного обсуждения. </w:t>
      </w:r>
      <w:r w:rsidR="006969D2" w:rsidRPr="006969D2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</w:t>
      </w:r>
      <w:r w:rsidR="007D6F9E">
        <w:rPr>
          <w:rFonts w:ascii="Times New Roman" w:hAnsi="Times New Roman" w:cs="Times New Roman"/>
          <w:sz w:val="28"/>
          <w:szCs w:val="28"/>
        </w:rPr>
        <w:t xml:space="preserve"> замечаний и</w:t>
      </w:r>
      <w:r w:rsidR="006969D2" w:rsidRPr="006969D2">
        <w:rPr>
          <w:rFonts w:ascii="Times New Roman" w:hAnsi="Times New Roman" w:cs="Times New Roman"/>
          <w:sz w:val="28"/>
          <w:szCs w:val="28"/>
        </w:rPr>
        <w:t xml:space="preserve"> предложений не поступило.</w:t>
      </w:r>
    </w:p>
    <w:p w:rsidR="00193209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98F" w:rsidRP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98F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действующему законодательству</w:t>
      </w:r>
    </w:p>
    <w:p w:rsid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</w:t>
      </w:r>
      <w:r w:rsidRPr="00DC4C33">
        <w:rPr>
          <w:rFonts w:ascii="Times New Roman" w:hAnsi="Times New Roman" w:cs="Times New Roman"/>
          <w:sz w:val="28"/>
          <w:szCs w:val="28"/>
        </w:rPr>
        <w:t xml:space="preserve">кт не противоречит нормам действующего законодательства, а также вступившим в установленном порядке в силу </w:t>
      </w:r>
      <w:r w:rsidRPr="00DC4C33">
        <w:rPr>
          <w:rFonts w:ascii="Times New Roman" w:hAnsi="Times New Roman" w:cs="Times New Roman"/>
          <w:sz w:val="28"/>
          <w:szCs w:val="28"/>
        </w:rPr>
        <w:lastRenderedPageBreak/>
        <w:t>международным договорам, участницей которы</w:t>
      </w:r>
      <w:r>
        <w:rPr>
          <w:rFonts w:ascii="Times New Roman" w:hAnsi="Times New Roman" w:cs="Times New Roman"/>
          <w:sz w:val="28"/>
          <w:szCs w:val="28"/>
        </w:rPr>
        <w:t>х является Кыргызская Республика</w:t>
      </w:r>
      <w:r w:rsidRPr="00DC4C33">
        <w:rPr>
          <w:rFonts w:ascii="Times New Roman" w:hAnsi="Times New Roman" w:cs="Times New Roman"/>
          <w:sz w:val="28"/>
          <w:szCs w:val="28"/>
        </w:rPr>
        <w:t>.</w:t>
      </w:r>
    </w:p>
    <w:p w:rsidR="00193209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98F" w:rsidRDefault="0010198F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98F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83B" w:rsidRDefault="0036683B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 xml:space="preserve">Принятие настоящего постановления Правительства Кыргызской Республики не </w:t>
      </w:r>
      <w:r>
        <w:rPr>
          <w:rFonts w:ascii="Times New Roman" w:hAnsi="Times New Roman" w:cs="Times New Roman"/>
          <w:sz w:val="28"/>
          <w:szCs w:val="28"/>
        </w:rPr>
        <w:t xml:space="preserve">повлечет дополнительных финансовых затрат из </w:t>
      </w:r>
      <w:r w:rsidRPr="00DC4C33">
        <w:rPr>
          <w:rFonts w:ascii="Times New Roman" w:hAnsi="Times New Roman" w:cs="Times New Roman"/>
          <w:sz w:val="28"/>
          <w:szCs w:val="28"/>
        </w:rPr>
        <w:t xml:space="preserve">республиканского бюджета. </w:t>
      </w:r>
    </w:p>
    <w:p w:rsidR="00193209" w:rsidRDefault="00193209" w:rsidP="0010198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683B" w:rsidRDefault="0036683B" w:rsidP="001019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683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Pr="00DC4C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83B" w:rsidRDefault="0036683B" w:rsidP="00366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4C33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DC4C33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  <w:r w:rsidRPr="00366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DC4C33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новых прав и обязанностей для предпринимательской деятельности. В связи с чем, не требует проведения анализа регулятивного воздействия.</w:t>
      </w:r>
    </w:p>
    <w:p w:rsidR="00193209" w:rsidRDefault="00193209" w:rsidP="003668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4C33" w:rsidRDefault="0036683B" w:rsidP="001019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изложенного, вносится на рассмотрение </w:t>
      </w:r>
      <w:r w:rsidRPr="00DC4C33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«Об утверждении Концепции развития горнодобывающ</w:t>
      </w:r>
      <w:r w:rsidR="00922354">
        <w:rPr>
          <w:rFonts w:ascii="Times New Roman" w:hAnsi="Times New Roman" w:cs="Times New Roman"/>
          <w:sz w:val="28"/>
          <w:szCs w:val="28"/>
        </w:rPr>
        <w:t>ей отрасли на 2020</w:t>
      </w:r>
      <w:r w:rsidRPr="00DC4C33">
        <w:rPr>
          <w:rFonts w:ascii="Times New Roman" w:hAnsi="Times New Roman" w:cs="Times New Roman"/>
          <w:sz w:val="28"/>
          <w:szCs w:val="28"/>
        </w:rPr>
        <w:t>-20</w:t>
      </w:r>
      <w:r w:rsidR="00FA144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193209" w:rsidRDefault="0036683B" w:rsidP="000814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3209" w:rsidRDefault="00193209" w:rsidP="000814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3209" w:rsidRDefault="00193209" w:rsidP="000814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1466" w:rsidRPr="00081466" w:rsidRDefault="009B31F3" w:rsidP="000814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1F3"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8146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6683B" w:rsidRPr="0036683B">
        <w:rPr>
          <w:rFonts w:ascii="Times New Roman" w:hAnsi="Times New Roman" w:cs="Times New Roman"/>
          <w:b/>
          <w:sz w:val="28"/>
          <w:szCs w:val="28"/>
        </w:rPr>
        <w:t>Э.К.Осмонбетов</w:t>
      </w:r>
      <w:proofErr w:type="spellEnd"/>
    </w:p>
    <w:p w:rsidR="00392F97" w:rsidRPr="00DC4C33" w:rsidRDefault="00392F97" w:rsidP="00392F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92F97" w:rsidRPr="00DC4C33" w:rsidSect="00193209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E39" w:rsidRDefault="006D6E39" w:rsidP="006969D2">
      <w:pPr>
        <w:spacing w:after="0" w:line="240" w:lineRule="auto"/>
      </w:pPr>
      <w:r>
        <w:separator/>
      </w:r>
    </w:p>
  </w:endnote>
  <w:endnote w:type="continuationSeparator" w:id="0">
    <w:p w:rsidR="006D6E39" w:rsidRDefault="006D6E39" w:rsidP="0069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524650"/>
      <w:docPartObj>
        <w:docPartGallery w:val="Page Numbers (Bottom of Page)"/>
        <w:docPartUnique/>
      </w:docPartObj>
    </w:sdtPr>
    <w:sdtEndPr/>
    <w:sdtContent>
      <w:p w:rsidR="006969D2" w:rsidRDefault="006969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0D3">
          <w:rPr>
            <w:noProof/>
          </w:rPr>
          <w:t>2</w:t>
        </w:r>
        <w:r>
          <w:fldChar w:fldCharType="end"/>
        </w:r>
      </w:p>
    </w:sdtContent>
  </w:sdt>
  <w:p w:rsidR="006969D2" w:rsidRDefault="006969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E39" w:rsidRDefault="006D6E39" w:rsidP="006969D2">
      <w:pPr>
        <w:spacing w:after="0" w:line="240" w:lineRule="auto"/>
      </w:pPr>
      <w:r>
        <w:separator/>
      </w:r>
    </w:p>
  </w:footnote>
  <w:footnote w:type="continuationSeparator" w:id="0">
    <w:p w:rsidR="006D6E39" w:rsidRDefault="006D6E39" w:rsidP="00696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44B0"/>
    <w:multiLevelType w:val="hybridMultilevel"/>
    <w:tmpl w:val="B41C222A"/>
    <w:lvl w:ilvl="0" w:tplc="A6024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3363AB"/>
    <w:multiLevelType w:val="hybridMultilevel"/>
    <w:tmpl w:val="1FF8EC4A"/>
    <w:lvl w:ilvl="0" w:tplc="DD1880C2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33"/>
    <w:rsid w:val="000438E8"/>
    <w:rsid w:val="00053D43"/>
    <w:rsid w:val="000755D3"/>
    <w:rsid w:val="00081466"/>
    <w:rsid w:val="0010198F"/>
    <w:rsid w:val="00132439"/>
    <w:rsid w:val="00193209"/>
    <w:rsid w:val="0024024A"/>
    <w:rsid w:val="002D309C"/>
    <w:rsid w:val="0036683B"/>
    <w:rsid w:val="00392F97"/>
    <w:rsid w:val="00544D89"/>
    <w:rsid w:val="00583364"/>
    <w:rsid w:val="005A0AF6"/>
    <w:rsid w:val="006969D2"/>
    <w:rsid w:val="006D6E39"/>
    <w:rsid w:val="007C24C0"/>
    <w:rsid w:val="007D6F9E"/>
    <w:rsid w:val="00867558"/>
    <w:rsid w:val="008F013A"/>
    <w:rsid w:val="008F7149"/>
    <w:rsid w:val="00922354"/>
    <w:rsid w:val="009B31F3"/>
    <w:rsid w:val="00C30281"/>
    <w:rsid w:val="00C92FDC"/>
    <w:rsid w:val="00CE00D3"/>
    <w:rsid w:val="00CF3344"/>
    <w:rsid w:val="00D5672E"/>
    <w:rsid w:val="00DC4C33"/>
    <w:rsid w:val="00EF2D94"/>
    <w:rsid w:val="00FA1447"/>
    <w:rsid w:val="00FC0C6A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7C24C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053D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9D2"/>
  </w:style>
  <w:style w:type="paragraph" w:styleId="a5">
    <w:name w:val="footer"/>
    <w:basedOn w:val="a"/>
    <w:link w:val="a6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9D2"/>
  </w:style>
  <w:style w:type="paragraph" w:styleId="a7">
    <w:name w:val="List Paragraph"/>
    <w:basedOn w:val="a"/>
    <w:uiPriority w:val="34"/>
    <w:qFormat/>
    <w:rsid w:val="008F01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7C24C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053D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9D2"/>
  </w:style>
  <w:style w:type="paragraph" w:styleId="a5">
    <w:name w:val="footer"/>
    <w:basedOn w:val="a"/>
    <w:link w:val="a6"/>
    <w:uiPriority w:val="99"/>
    <w:unhideWhenUsed/>
    <w:rsid w:val="0069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9D2"/>
  </w:style>
  <w:style w:type="paragraph" w:styleId="a7">
    <w:name w:val="List Paragraph"/>
    <w:basedOn w:val="a"/>
    <w:uiPriority w:val="34"/>
    <w:qFormat/>
    <w:rsid w:val="008F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AE27-8635-46A6-847C-6DCE9376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ashiro</cp:lastModifiedBy>
  <cp:revision>21</cp:revision>
  <cp:lastPrinted>2020-02-28T13:48:00Z</cp:lastPrinted>
  <dcterms:created xsi:type="dcterms:W3CDTF">2019-12-16T04:07:00Z</dcterms:created>
  <dcterms:modified xsi:type="dcterms:W3CDTF">2020-05-22T11:25:00Z</dcterms:modified>
</cp:coreProperties>
</file>